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涪城区公办学校收费标准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: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我区公办学校严格按照《关于公布绵阳市涪城区2018年行政事业性收费等目录清单的通知》(绵涪财非〔2018〕10号)文件规定的收费目录执行。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2019年秋季，幼儿园保教费执行标准：城市公办幼儿园1800-2400元生/期，农村公办幼儿园800-1500元生/期;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初中收费标准：城市学校学生住宿费200-500元生/期;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高中收费标准：高中学生学费280元生/期，住宿费400-500元生/期;职中收费标准：职中学生住宿费350元生/期。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注：1. 每期开学公示收费许可证和相关文件；2.学校教辅材料费、课后服务、研学旅行、伙食费、校服等服务性收费和代收费项目，必须坚持学生或学生家长自愿原则，严禁强制或变相强制提供服务并收费，必须坚持非营利原则，按学期或按月据实结算，并公示结算清单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1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2019-07-29T03:09:33Z</dcterms:created>
  <dc:creator>Administrator</dc:creator>
  <cp:lastModifiedBy>只为遇见</cp:lastModifiedBy>
  <dcterms:modified xsi:type="dcterms:W3CDTF">2019-07-29T03:10:08Z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